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9" w:rsidRPr="001C5459" w:rsidRDefault="001C5459" w:rsidP="00B05384">
      <w:pPr>
        <w:pStyle w:val="Heading3"/>
        <w:tabs>
          <w:tab w:val="left" w:pos="1080"/>
        </w:tabs>
        <w:ind w:left="1080" w:right="-1130" w:hanging="1170"/>
        <w:jc w:val="center"/>
        <w:rPr>
          <w:color w:val="000000" w:themeColor="text1"/>
        </w:rPr>
      </w:pPr>
      <w:r w:rsidRPr="001C5459">
        <w:rPr>
          <w:color w:val="000000" w:themeColor="text1"/>
        </w:rPr>
        <w:t>Laju</w:t>
      </w:r>
      <w:r w:rsidRPr="001C5459">
        <w:rPr>
          <w:color w:val="000000" w:themeColor="text1"/>
          <w:spacing w:val="-6"/>
        </w:rPr>
        <w:t xml:space="preserve"> </w:t>
      </w:r>
      <w:r w:rsidRPr="001C5459">
        <w:rPr>
          <w:color w:val="000000" w:themeColor="text1"/>
        </w:rPr>
        <w:t>Pertumbuhan</w:t>
      </w:r>
      <w:r w:rsidRPr="001C5459">
        <w:rPr>
          <w:color w:val="000000" w:themeColor="text1"/>
          <w:spacing w:val="-5"/>
        </w:rPr>
        <w:t xml:space="preserve"> </w:t>
      </w:r>
      <w:bookmarkStart w:id="0" w:name="_GoBack"/>
      <w:bookmarkEnd w:id="0"/>
      <w:r w:rsidRPr="001C5459">
        <w:rPr>
          <w:color w:val="000000" w:themeColor="text1"/>
        </w:rPr>
        <w:t>PDRB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Menurut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Lapangan</w:t>
      </w:r>
      <w:r w:rsidRPr="001C5459">
        <w:rPr>
          <w:color w:val="000000" w:themeColor="text1"/>
          <w:spacing w:val="-5"/>
        </w:rPr>
        <w:t xml:space="preserve"> </w:t>
      </w:r>
      <w:r w:rsidRPr="001C5459">
        <w:rPr>
          <w:color w:val="000000" w:themeColor="text1"/>
        </w:rPr>
        <w:t>Usaha (persen)</w:t>
      </w:r>
      <w:r w:rsidR="00B05384">
        <w:rPr>
          <w:color w:val="000000" w:themeColor="text1"/>
        </w:rPr>
        <w:t xml:space="preserve"> Provinsi NTB Tahun 2022</w:t>
      </w:r>
    </w:p>
    <w:p w:rsidR="001C5459" w:rsidRDefault="001C5459" w:rsidP="001C5459">
      <w:pPr>
        <w:pStyle w:val="BodyText"/>
        <w:spacing w:before="5"/>
        <w:rPr>
          <w:b/>
          <w:sz w:val="26"/>
        </w:rPr>
      </w:pPr>
    </w:p>
    <w:tbl>
      <w:tblPr>
        <w:tblW w:w="10643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2794"/>
        <w:gridCol w:w="1023"/>
        <w:gridCol w:w="1015"/>
        <w:gridCol w:w="1027"/>
        <w:gridCol w:w="1031"/>
        <w:gridCol w:w="1000"/>
        <w:gridCol w:w="1034"/>
      </w:tblGrid>
      <w:tr w:rsidR="001C5459" w:rsidTr="001C5459">
        <w:trPr>
          <w:trHeight w:val="1691"/>
        </w:trPr>
        <w:tc>
          <w:tcPr>
            <w:tcW w:w="1719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150"/>
              <w:ind w:left="29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Lapangan Usaha</w:t>
            </w:r>
          </w:p>
        </w:tc>
        <w:tc>
          <w:tcPr>
            <w:tcW w:w="1023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30" w:right="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III-2022</w:t>
            </w:r>
          </w:p>
          <w:p w:rsidR="001C5459" w:rsidRDefault="001C5459" w:rsidP="00983D98">
            <w:pPr>
              <w:pStyle w:val="TableParagraph"/>
              <w:spacing w:before="0"/>
              <w:ind w:left="112" w:right="1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II-2022</w:t>
            </w:r>
          </w:p>
          <w:p w:rsidR="001C5459" w:rsidRDefault="001C5459" w:rsidP="00983D98">
            <w:pPr>
              <w:pStyle w:val="TableParagraph"/>
              <w:spacing w:before="0"/>
              <w:ind w:left="26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(q-to-q)***</w:t>
            </w:r>
          </w:p>
        </w:tc>
        <w:tc>
          <w:tcPr>
            <w:tcW w:w="1015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43" w:right="122" w:hanging="1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IV-2022</w:t>
            </w:r>
          </w:p>
          <w:p w:rsidR="001C5459" w:rsidRDefault="001C5459" w:rsidP="00983D98">
            <w:pPr>
              <w:pStyle w:val="TableParagraph"/>
              <w:spacing w:before="0"/>
              <w:ind w:left="150" w:right="105" w:hanging="4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III-2022</w:t>
            </w:r>
          </w:p>
          <w:p w:rsidR="001C5459" w:rsidRDefault="001C5459" w:rsidP="00983D98">
            <w:pPr>
              <w:pStyle w:val="TableParagraph"/>
              <w:spacing w:before="0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(q-to-q)***</w:t>
            </w:r>
          </w:p>
        </w:tc>
        <w:tc>
          <w:tcPr>
            <w:tcW w:w="1027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56" w:right="129" w:hanging="2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III-2022</w:t>
            </w:r>
          </w:p>
          <w:p w:rsidR="001C5459" w:rsidRDefault="001C5459" w:rsidP="00983D98">
            <w:pPr>
              <w:pStyle w:val="TableParagraph"/>
              <w:spacing w:before="0"/>
              <w:ind w:left="156" w:right="111" w:hanging="4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III-2021</w:t>
            </w:r>
          </w:p>
          <w:p w:rsidR="001C5459" w:rsidRDefault="001C5459" w:rsidP="00983D98">
            <w:pPr>
              <w:pStyle w:val="TableParagraph"/>
              <w:spacing w:before="0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(y-on-y)***</w:t>
            </w:r>
          </w:p>
        </w:tc>
        <w:tc>
          <w:tcPr>
            <w:tcW w:w="1031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142" w:right="139" w:hanging="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 xml:space="preserve">Triwulan </w:t>
            </w:r>
            <w:r>
              <w:rPr>
                <w:b/>
                <w:color w:val="FFFFFF"/>
                <w:sz w:val="20"/>
              </w:rPr>
              <w:t>IV-2022</w:t>
            </w:r>
          </w:p>
          <w:p w:rsidR="001C5459" w:rsidRDefault="001C5459" w:rsidP="00983D98">
            <w:pPr>
              <w:pStyle w:val="TableParagraph"/>
              <w:spacing w:before="0"/>
              <w:ind w:left="142" w:right="122" w:hanging="3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terhadap IV-2021</w:t>
            </w:r>
          </w:p>
          <w:p w:rsidR="001C5459" w:rsidRDefault="001C5459" w:rsidP="00983D98">
            <w:pPr>
              <w:pStyle w:val="TableParagraph"/>
              <w:spacing w:before="0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(y-on-y)***</w:t>
            </w:r>
          </w:p>
        </w:tc>
        <w:tc>
          <w:tcPr>
            <w:tcW w:w="1000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198"/>
              <w:ind w:left="43" w:right="46" w:firstLine="58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Laju Per- tumbuhan 2022***</w:t>
            </w:r>
          </w:p>
        </w:tc>
        <w:tc>
          <w:tcPr>
            <w:tcW w:w="1034" w:type="dxa"/>
            <w:tcBorders>
              <w:top w:val="single" w:sz="4" w:space="0" w:color="231F20"/>
            </w:tcBorders>
            <w:shd w:val="clear" w:color="auto" w:fill="0F8D45"/>
          </w:tcPr>
          <w:p w:rsidR="001C5459" w:rsidRDefault="001C5459" w:rsidP="00983D98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39" w:right="36" w:firstLine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Sumber </w:t>
            </w:r>
            <w:r>
              <w:rPr>
                <w:b/>
                <w:color w:val="FFFFFF"/>
                <w:spacing w:val="-1"/>
                <w:sz w:val="20"/>
              </w:rPr>
              <w:t xml:space="preserve">Pertumbu- </w:t>
            </w:r>
            <w:r>
              <w:rPr>
                <w:b/>
                <w:color w:val="FFFFFF"/>
                <w:sz w:val="20"/>
              </w:rPr>
              <w:t xml:space="preserve">han </w:t>
            </w:r>
            <w:r>
              <w:rPr>
                <w:b/>
                <w:color w:val="FFFFFF"/>
                <w:spacing w:val="-6"/>
                <w:sz w:val="20"/>
              </w:rPr>
              <w:t xml:space="preserve">Tahun </w:t>
            </w:r>
            <w:r>
              <w:rPr>
                <w:b/>
                <w:color w:val="FFFFFF"/>
                <w:sz w:val="20"/>
              </w:rPr>
              <w:t>2022</w:t>
            </w:r>
          </w:p>
        </w:tc>
      </w:tr>
      <w:tr w:rsidR="001C5459" w:rsidTr="001C5459">
        <w:trPr>
          <w:trHeight w:val="354"/>
        </w:trPr>
        <w:tc>
          <w:tcPr>
            <w:tcW w:w="1719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915" w:right="165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(1)</w:t>
            </w:r>
          </w:p>
        </w:tc>
        <w:tc>
          <w:tcPr>
            <w:tcW w:w="1023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128" w:right="12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(2)</w:t>
            </w:r>
          </w:p>
        </w:tc>
        <w:tc>
          <w:tcPr>
            <w:tcW w:w="1015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399" w:right="3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(3)</w:t>
            </w:r>
          </w:p>
        </w:tc>
        <w:tc>
          <w:tcPr>
            <w:tcW w:w="1027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404" w:right="40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(4)</w:t>
            </w:r>
          </w:p>
        </w:tc>
        <w:tc>
          <w:tcPr>
            <w:tcW w:w="1031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399" w:right="41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(5)</w:t>
            </w:r>
          </w:p>
        </w:tc>
        <w:tc>
          <w:tcPr>
            <w:tcW w:w="1000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244" w:right="2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(6)</w:t>
            </w:r>
          </w:p>
        </w:tc>
        <w:tc>
          <w:tcPr>
            <w:tcW w:w="1034" w:type="dxa"/>
            <w:shd w:val="clear" w:color="auto" w:fill="B9D989"/>
          </w:tcPr>
          <w:p w:rsidR="001C5459" w:rsidRDefault="001C5459" w:rsidP="00983D98">
            <w:pPr>
              <w:pStyle w:val="TableParagraph"/>
              <w:spacing w:before="84"/>
              <w:ind w:left="270" w:right="26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(7)</w:t>
            </w:r>
          </w:p>
        </w:tc>
      </w:tr>
      <w:tr w:rsidR="001C5459" w:rsidTr="001C5459">
        <w:trPr>
          <w:trHeight w:val="53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26" w:line="177" w:lineRule="auto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Pertanian, Kehutanan, dan Perikanan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-4.87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-17.03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2.44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2.16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2.19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60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0.50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Pertambangan dan Penggalian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1.76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11.15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23.68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23.45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22.62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3.93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Industri Pengolahan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45.59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-16.84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0.19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1.23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1.98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0.09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Listrik dan Gas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-5.14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0.90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12.94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3.73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9.46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0.01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Pengadaan Air, Pengelolaan Sampah, Limbah dan Daur Ulang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0.38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2.02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3.67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5.43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3.33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8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Konstruksi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11.90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6.08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-4.68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-3.20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-1.89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0" w:right="2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-0.19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 w:right="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Perdagangan Besar dan Eceran, Reparasi Mobil dan Sepeda Motor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-4.07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5.21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1.88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7.80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4.95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0.68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Transportasi dan Pergudangan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-3.97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3.65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26.53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10.34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16.89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0.82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 w:right="2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Penyediaan Akomodasi dan Makan Minum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1.82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9.83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38.79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10.53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24.68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0.30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3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J.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Informasi dan Komunikasi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-0.17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1.60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2.73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2.38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3.12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0.09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Keuangan dan Asuransi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15.58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-3.46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2.32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-0.91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0.40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0.02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Real Estat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0.12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2.42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5.69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6.52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4.11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0.13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M,N.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Perusahaan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-2.55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9.90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8.02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9.63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8.39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0.01</w:t>
            </w:r>
          </w:p>
        </w:tc>
      </w:tr>
      <w:tr w:rsidR="001C5459" w:rsidTr="001C5459">
        <w:trPr>
          <w:trHeight w:val="802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Administrasi Pemerintahan, Pertahanan, dan Jaminan Sosial Wajib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83"/>
              <w:rPr>
                <w:sz w:val="18"/>
              </w:rPr>
            </w:pPr>
            <w:r>
              <w:rPr>
                <w:color w:val="231F20"/>
                <w:sz w:val="18"/>
              </w:rPr>
              <w:t>-2.89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4.44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8.09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1.74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2.29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1C5459" w:rsidRDefault="001C5459" w:rsidP="00983D98">
            <w:pPr>
              <w:pStyle w:val="TableParagraph"/>
              <w:spacing w:before="0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0.12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8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Pendidikan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0.11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-0.24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3.90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1.21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3.13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0.15</w:t>
            </w:r>
          </w:p>
        </w:tc>
      </w:tr>
      <w:tr w:rsidR="001C5459" w:rsidTr="001C5459">
        <w:trPr>
          <w:trHeight w:val="586"/>
        </w:trPr>
        <w:tc>
          <w:tcPr>
            <w:tcW w:w="1719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51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Q.</w:t>
            </w:r>
          </w:p>
        </w:tc>
        <w:tc>
          <w:tcPr>
            <w:tcW w:w="279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Kesehatan dan Kegiatan Sosial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1.68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7.14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0.82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5.87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24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2.47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spacing w:before="188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0.06</w:t>
            </w:r>
          </w:p>
        </w:tc>
      </w:tr>
      <w:tr w:rsidR="001C5459" w:rsidTr="001C5459">
        <w:trPr>
          <w:trHeight w:val="370"/>
        </w:trPr>
        <w:tc>
          <w:tcPr>
            <w:tcW w:w="1719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55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R,S,T,U.</w:t>
            </w:r>
          </w:p>
        </w:tc>
        <w:tc>
          <w:tcPr>
            <w:tcW w:w="279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Jasa Lainnya</w:t>
            </w:r>
          </w:p>
        </w:tc>
        <w:tc>
          <w:tcPr>
            <w:tcW w:w="1023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0.10</w:t>
            </w:r>
          </w:p>
        </w:tc>
        <w:tc>
          <w:tcPr>
            <w:tcW w:w="1015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1.55</w:t>
            </w:r>
          </w:p>
        </w:tc>
        <w:tc>
          <w:tcPr>
            <w:tcW w:w="1027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sz w:val="18"/>
              </w:rPr>
              <w:t>14.22</w:t>
            </w:r>
          </w:p>
        </w:tc>
        <w:tc>
          <w:tcPr>
            <w:tcW w:w="1031" w:type="dxa"/>
            <w:shd w:val="clear" w:color="auto" w:fill="F6F9E8"/>
          </w:tcPr>
          <w:p w:rsidR="001C5459" w:rsidRDefault="001C5459" w:rsidP="00983D98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10.78</w:t>
            </w:r>
          </w:p>
        </w:tc>
        <w:tc>
          <w:tcPr>
            <w:tcW w:w="1000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244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10.54</w:t>
            </w:r>
          </w:p>
        </w:tc>
        <w:tc>
          <w:tcPr>
            <w:tcW w:w="1034" w:type="dxa"/>
            <w:shd w:val="clear" w:color="auto" w:fill="F6F9E8"/>
          </w:tcPr>
          <w:p w:rsidR="001C5459" w:rsidRDefault="001C5459" w:rsidP="00983D98">
            <w:pPr>
              <w:pStyle w:val="TableParagraph"/>
              <w:ind w:left="301" w:right="20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0.23</w:t>
            </w:r>
          </w:p>
        </w:tc>
      </w:tr>
      <w:tr w:rsidR="001C5459" w:rsidTr="001C5459">
        <w:trPr>
          <w:trHeight w:val="370"/>
        </w:trPr>
        <w:tc>
          <w:tcPr>
            <w:tcW w:w="4513" w:type="dxa"/>
            <w:gridSpan w:val="2"/>
            <w:shd w:val="clear" w:color="auto" w:fill="EFF5D5"/>
          </w:tcPr>
          <w:p w:rsidR="001C5459" w:rsidRDefault="001C5459" w:rsidP="00983D98">
            <w:pPr>
              <w:pStyle w:val="TableParagraph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Produk Domestik Regional Bruto (PDRB)</w:t>
            </w:r>
          </w:p>
        </w:tc>
        <w:tc>
          <w:tcPr>
            <w:tcW w:w="1023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1.59</w:t>
            </w:r>
          </w:p>
        </w:tc>
        <w:tc>
          <w:tcPr>
            <w:tcW w:w="1015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-0.60</w:t>
            </w:r>
          </w:p>
        </w:tc>
        <w:tc>
          <w:tcPr>
            <w:tcW w:w="1027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7.10</w:t>
            </w:r>
          </w:p>
        </w:tc>
        <w:tc>
          <w:tcPr>
            <w:tcW w:w="1031" w:type="dxa"/>
            <w:shd w:val="clear" w:color="auto" w:fill="EFF5D5"/>
          </w:tcPr>
          <w:p w:rsidR="001C5459" w:rsidRDefault="001C5459" w:rsidP="00983D98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7.04</w:t>
            </w:r>
          </w:p>
        </w:tc>
        <w:tc>
          <w:tcPr>
            <w:tcW w:w="1000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244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6.95</w:t>
            </w:r>
          </w:p>
        </w:tc>
        <w:tc>
          <w:tcPr>
            <w:tcW w:w="1034" w:type="dxa"/>
            <w:shd w:val="clear" w:color="auto" w:fill="EFF5D5"/>
          </w:tcPr>
          <w:p w:rsidR="001C5459" w:rsidRDefault="001C5459" w:rsidP="00983D98">
            <w:pPr>
              <w:pStyle w:val="TableParagraph"/>
              <w:ind w:left="301" w:right="2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6.95</w:t>
            </w:r>
          </w:p>
        </w:tc>
      </w:tr>
    </w:tbl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proofErr w:type="spellStart"/>
      <w:r>
        <w:rPr>
          <w:color w:val="231F20"/>
          <w:sz w:val="16"/>
        </w:rPr>
        <w:t>Catatan</w:t>
      </w:r>
      <w:proofErr w:type="spellEnd"/>
      <w:r>
        <w:rPr>
          <w:color w:val="231F20"/>
          <w:sz w:val="16"/>
        </w:rPr>
        <w:t xml:space="preserve">: </w:t>
      </w:r>
      <w:r>
        <w:rPr>
          <w:i/>
          <w:color w:val="231F20"/>
          <w:sz w:val="17"/>
        </w:rPr>
        <w:t>q-to-q</w:t>
      </w:r>
      <w:r>
        <w:rPr>
          <w:color w:val="231F20"/>
          <w:sz w:val="16"/>
        </w:rPr>
        <w:t xml:space="preserve">: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suatu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spacing w:after="0" w:line="240" w:lineRule="auto"/>
        <w:ind w:left="1553" w:hanging="1013"/>
        <w:rPr>
          <w:sz w:val="16"/>
        </w:rPr>
      </w:pPr>
      <w:proofErr w:type="gramStart"/>
      <w:r>
        <w:rPr>
          <w:i/>
          <w:color w:val="231F20"/>
          <w:sz w:val="17"/>
        </w:rPr>
        <w:t>y-on-y</w:t>
      </w:r>
      <w:proofErr w:type="gramEnd"/>
      <w:r>
        <w:rPr>
          <w:color w:val="231F20"/>
          <w:sz w:val="16"/>
        </w:rPr>
        <w:t xml:space="preserve">: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suatu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</w:t>
      </w:r>
      <w:proofErr w:type="spellEnd"/>
      <w:r>
        <w:rPr>
          <w:color w:val="231F20"/>
          <w:sz w:val="16"/>
        </w:rPr>
        <w:t xml:space="preserve"> yang </w:t>
      </w:r>
      <w:proofErr w:type="spellStart"/>
      <w:r>
        <w:rPr>
          <w:color w:val="231F20"/>
          <w:sz w:val="16"/>
        </w:rPr>
        <w:t>sama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tahun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spacing w:after="0" w:line="240" w:lineRule="auto"/>
        <w:ind w:left="1553" w:hanging="1013"/>
        <w:rPr>
          <w:sz w:val="16"/>
        </w:rPr>
      </w:pPr>
      <w:r>
        <w:rPr>
          <w:i/>
          <w:color w:val="231F20"/>
          <w:sz w:val="17"/>
        </w:rPr>
        <w:t>c-to-</w:t>
      </w:r>
      <w:proofErr w:type="gramStart"/>
      <w:r>
        <w:rPr>
          <w:i/>
          <w:color w:val="231F20"/>
          <w:sz w:val="17"/>
        </w:rPr>
        <w:t xml:space="preserve">c </w:t>
      </w:r>
      <w:r>
        <w:rPr>
          <w:color w:val="231F20"/>
          <w:sz w:val="16"/>
        </w:rPr>
        <w:t>:</w:t>
      </w:r>
      <w:proofErr w:type="gramEnd"/>
      <w:r>
        <w:rPr>
          <w:color w:val="231F20"/>
          <w:sz w:val="16"/>
        </w:rPr>
        <w:t xml:space="preserve"> PDRB </w:t>
      </w:r>
      <w:proofErr w:type="spellStart"/>
      <w:r>
        <w:rPr>
          <w:color w:val="231F20"/>
          <w:sz w:val="16"/>
        </w:rPr>
        <w:t>atas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dasar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harga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konstan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kumulatif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sampai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dengan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triwulanan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dibandingkan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periode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kumulatif</w:t>
      </w:r>
      <w:proofErr w:type="spellEnd"/>
      <w:r>
        <w:rPr>
          <w:color w:val="231F20"/>
          <w:sz w:val="16"/>
        </w:rPr>
        <w:t xml:space="preserve"> yang </w:t>
      </w:r>
      <w:proofErr w:type="spellStart"/>
      <w:r>
        <w:rPr>
          <w:color w:val="231F20"/>
          <w:sz w:val="16"/>
        </w:rPr>
        <w:t>sama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pada</w:t>
      </w:r>
      <w:proofErr w:type="spellEnd"/>
    </w:p>
    <w:p w:rsidR="001C5459" w:rsidRDefault="001C5459" w:rsidP="001C5459">
      <w:pPr>
        <w:spacing w:after="0" w:line="240" w:lineRule="auto"/>
        <w:ind w:firstLine="540"/>
        <w:rPr>
          <w:sz w:val="16"/>
        </w:rPr>
      </w:pPr>
      <w:proofErr w:type="spellStart"/>
      <w:proofErr w:type="gramStart"/>
      <w:r>
        <w:rPr>
          <w:color w:val="231F20"/>
          <w:sz w:val="16"/>
        </w:rPr>
        <w:t>tahun</w:t>
      </w:r>
      <w:proofErr w:type="spellEnd"/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sebelumnya</w:t>
      </w:r>
      <w:proofErr w:type="spellEnd"/>
    </w:p>
    <w:p w:rsidR="001C5459" w:rsidRDefault="001C5459" w:rsidP="001C5459">
      <w:pPr>
        <w:pStyle w:val="BodyText"/>
        <w:ind w:hanging="1013"/>
        <w:rPr>
          <w:sz w:val="16"/>
        </w:rPr>
      </w:pPr>
    </w:p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proofErr w:type="spellStart"/>
      <w:r>
        <w:rPr>
          <w:color w:val="231F20"/>
          <w:sz w:val="16"/>
        </w:rPr>
        <w:t>Keterangan</w:t>
      </w:r>
      <w:proofErr w:type="spellEnd"/>
      <w:r>
        <w:rPr>
          <w:color w:val="231F20"/>
          <w:sz w:val="16"/>
        </w:rPr>
        <w:t>:</w:t>
      </w:r>
    </w:p>
    <w:p w:rsidR="001C5459" w:rsidRDefault="001C5459" w:rsidP="001C5459">
      <w:pPr>
        <w:spacing w:after="0" w:line="240" w:lineRule="auto"/>
        <w:ind w:left="873" w:hanging="963"/>
        <w:rPr>
          <w:sz w:val="16"/>
        </w:rPr>
      </w:pPr>
      <w:r>
        <w:rPr>
          <w:color w:val="231F20"/>
          <w:sz w:val="16"/>
        </w:rPr>
        <w:t xml:space="preserve">***) </w:t>
      </w:r>
      <w:proofErr w:type="spellStart"/>
      <w:r>
        <w:rPr>
          <w:color w:val="231F20"/>
          <w:sz w:val="16"/>
        </w:rPr>
        <w:t>Angka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Sangat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Sangat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Sementara</w:t>
      </w:r>
      <w:proofErr w:type="spellEnd"/>
    </w:p>
    <w:p w:rsidR="001C5459" w:rsidRPr="006039B7" w:rsidRDefault="001C5459" w:rsidP="006039B7">
      <w:pPr>
        <w:spacing w:after="0" w:line="360" w:lineRule="auto"/>
        <w:jc w:val="both"/>
        <w:rPr>
          <w:rFonts w:ascii="Bookman Old Style" w:hAnsi="Bookman Old Style"/>
        </w:rPr>
      </w:pPr>
    </w:p>
    <w:sectPr w:rsidR="001C5459" w:rsidRPr="0060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1C5459"/>
    <w:rsid w:val="0021571F"/>
    <w:rsid w:val="00577FF0"/>
    <w:rsid w:val="006039B7"/>
    <w:rsid w:val="009404E8"/>
    <w:rsid w:val="00A3796B"/>
    <w:rsid w:val="00A67C88"/>
    <w:rsid w:val="00B05384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1571F"/>
    <w:pPr>
      <w:widowControl w:val="0"/>
      <w:autoSpaceDE w:val="0"/>
      <w:autoSpaceDN w:val="0"/>
      <w:spacing w:before="72" w:after="0" w:line="240" w:lineRule="auto"/>
      <w:ind w:left="873"/>
      <w:outlineLvl w:val="2"/>
    </w:pPr>
    <w:rPr>
      <w:rFonts w:ascii="Lato" w:eastAsia="Lato" w:hAnsi="Lato" w:cs="Lato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571F"/>
    <w:rPr>
      <w:rFonts w:ascii="Lato" w:eastAsia="Lato" w:hAnsi="Lato" w:cs="Lato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1571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71F"/>
    <w:rPr>
      <w:rFonts w:ascii="Lato" w:eastAsia="Lato" w:hAnsi="Lato" w:cs="Lato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1571F"/>
    <w:pPr>
      <w:widowControl w:val="0"/>
      <w:autoSpaceDE w:val="0"/>
      <w:autoSpaceDN w:val="0"/>
      <w:spacing w:before="80" w:after="0" w:line="240" w:lineRule="auto"/>
      <w:jc w:val="right"/>
    </w:pPr>
    <w:rPr>
      <w:rFonts w:ascii="Lato" w:eastAsia="Lato" w:hAnsi="Lato" w:cs="Lato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1571F"/>
    <w:pPr>
      <w:widowControl w:val="0"/>
      <w:autoSpaceDE w:val="0"/>
      <w:autoSpaceDN w:val="0"/>
      <w:spacing w:before="72" w:after="0" w:line="240" w:lineRule="auto"/>
      <w:ind w:left="873"/>
      <w:outlineLvl w:val="2"/>
    </w:pPr>
    <w:rPr>
      <w:rFonts w:ascii="Lato" w:eastAsia="Lato" w:hAnsi="Lato" w:cs="Lato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571F"/>
    <w:rPr>
      <w:rFonts w:ascii="Lato" w:eastAsia="Lato" w:hAnsi="Lato" w:cs="Lato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1571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71F"/>
    <w:rPr>
      <w:rFonts w:ascii="Lato" w:eastAsia="Lato" w:hAnsi="Lato" w:cs="Lato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1571F"/>
    <w:pPr>
      <w:widowControl w:val="0"/>
      <w:autoSpaceDE w:val="0"/>
      <w:autoSpaceDN w:val="0"/>
      <w:spacing w:before="80" w:after="0" w:line="240" w:lineRule="auto"/>
      <w:jc w:val="right"/>
    </w:pPr>
    <w:rPr>
      <w:rFonts w:ascii="Lato" w:eastAsia="Lato" w:hAnsi="Lato" w:cs="Lato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Pioneer</dc:creator>
  <cp:lastModifiedBy>STATISTIK</cp:lastModifiedBy>
  <cp:revision>2</cp:revision>
  <dcterms:created xsi:type="dcterms:W3CDTF">2023-02-20T01:23:00Z</dcterms:created>
  <dcterms:modified xsi:type="dcterms:W3CDTF">2023-02-20T01:23:00Z</dcterms:modified>
</cp:coreProperties>
</file>